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B2E71" w14:textId="7AFAAD03" w:rsidR="00FD054C" w:rsidRPr="00152AC1" w:rsidRDefault="00A971AE" w:rsidP="00FC4548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A41481">
        <w:rPr>
          <w:rFonts w:cs="Calibri" w:hint="eastAsia"/>
          <w:b/>
          <w:bCs/>
          <w:kern w:val="0"/>
          <w:sz w:val="32"/>
          <w:szCs w:val="32"/>
        </w:rPr>
        <w:t>药物化学实验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371BD8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</w:p>
    <w:p w14:paraId="0D414FC3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417"/>
        <w:gridCol w:w="993"/>
        <w:gridCol w:w="442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460954AA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9DB3D9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</w:rPr>
              <w:t>课程基本信息（</w:t>
            </w:r>
            <w:r w:rsidRPr="00152AC1">
              <w:rPr>
                <w:rStyle w:val="font91"/>
                <w:rFonts w:eastAsia="宋体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</w:rPr>
              <w:t>）</w:t>
            </w:r>
          </w:p>
        </w:tc>
      </w:tr>
      <w:tr w:rsidR="00A41481" w:rsidRPr="00152AC1" w14:paraId="17FED8AA" w14:textId="77777777" w:rsidTr="004C13B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1C683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152AC1">
              <w:rPr>
                <w:rStyle w:val="font21"/>
                <w:rFonts w:eastAsia="微软雅黑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977BE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PM316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37A14" w14:textId="77777777" w:rsidR="00A41481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60CF4B19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 Hours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0E569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DB320" w14:textId="77777777" w:rsidR="00A41481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BFDC57E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E37C9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1</w:t>
            </w:r>
          </w:p>
        </w:tc>
      </w:tr>
      <w:tr w:rsidR="00A41481" w:rsidRPr="00152AC1" w14:paraId="1DCA254C" w14:textId="77777777" w:rsidTr="0026094F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A9F8A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课程名称（</w:t>
            </w:r>
            <w:r w:rsidRPr="00152AC1">
              <w:rPr>
                <w:rStyle w:val="font21"/>
                <w:rFonts w:eastAsia="宋体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6574A4C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（中文）药物化学实验</w:t>
            </w:r>
          </w:p>
        </w:tc>
      </w:tr>
      <w:tr w:rsidR="00A41481" w:rsidRPr="00152AC1" w14:paraId="24BB20BD" w14:textId="77777777" w:rsidTr="0026094F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5865C" w14:textId="77777777" w:rsidR="00A41481" w:rsidRPr="00152AC1" w:rsidRDefault="00A41481" w:rsidP="00A41481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20068A4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英文</w:t>
            </w:r>
            <w:r>
              <w:rPr>
                <w:rFonts w:ascii="Times New Roman" w:hAnsi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kern w:val="0"/>
                <w:szCs w:val="21"/>
              </w:rPr>
              <w:t>Medicinal Chemistry experiments</w:t>
            </w:r>
          </w:p>
        </w:tc>
      </w:tr>
      <w:tr w:rsidR="00A41481" w:rsidRPr="00152AC1" w14:paraId="4C7B66BA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3BF3D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课程类型</w:t>
            </w:r>
            <w:r w:rsidRPr="00152AC1">
              <w:rPr>
                <w:rStyle w:val="font21"/>
                <w:rFonts w:eastAsia="微软雅黑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C530F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必修课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(Compulsory Course )</w:t>
            </w:r>
          </w:p>
        </w:tc>
      </w:tr>
      <w:tr w:rsidR="00A41481" w:rsidRPr="00152AC1" w14:paraId="2FBA0511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0C636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152AC1">
              <w:rPr>
                <w:rStyle w:val="font21"/>
                <w:rFonts w:eastAsia="微软雅黑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0DAE3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药学专业和临床药学专业本科生（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Undergraduat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e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student)</w:t>
            </w:r>
          </w:p>
        </w:tc>
      </w:tr>
      <w:tr w:rsidR="00A41481" w:rsidRPr="00152AC1" w14:paraId="4B1F7EB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12569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授课语言</w:t>
            </w:r>
            <w:r w:rsidRPr="00152AC1">
              <w:rPr>
                <w:rStyle w:val="font21"/>
                <w:rFonts w:eastAsia="微软雅黑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4E484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双语（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Bilingual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41481" w:rsidRPr="00152AC1" w14:paraId="049B68B3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CCF08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开课院系（</w:t>
            </w:r>
            <w:r w:rsidRPr="00152AC1">
              <w:rPr>
                <w:rStyle w:val="font21"/>
                <w:rFonts w:eastAsia="宋体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F2140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药学院（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School of 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P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harmacy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41481" w:rsidRPr="00152AC1" w14:paraId="13F8F309" w14:textId="77777777" w:rsidTr="004C13B5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C4356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先修课程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AB78FA">
              <w:rPr>
                <w:rStyle w:val="font21"/>
                <w:rFonts w:eastAsia="微软雅黑"/>
              </w:rPr>
              <w:t>Prerequisite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802FCE" w14:textId="77777777" w:rsidR="00A41481" w:rsidRPr="00AB78FA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药物化学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有机化学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Medinical Chemistry, Organic Chemistry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6CB73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后续课程</w:t>
            </w:r>
            <w:r w:rsidRPr="00AB78FA">
              <w:rPr>
                <w:rStyle w:val="font21"/>
                <w:rFonts w:eastAsia="微软雅黑"/>
              </w:rPr>
              <w:br/>
              <w:t>(post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7DDE9" w14:textId="77777777" w:rsidR="00A41481" w:rsidRPr="00AB78FA" w:rsidRDefault="00FC4548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药物设计与开发</w:t>
            </w:r>
          </w:p>
        </w:tc>
      </w:tr>
      <w:tr w:rsidR="00A41481" w:rsidRPr="00152AC1" w14:paraId="13E922D6" w14:textId="77777777" w:rsidTr="004C13B5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06D5F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课程负责人（</w:t>
            </w:r>
            <w:r w:rsidRPr="00AB78FA">
              <w:rPr>
                <w:rStyle w:val="font21"/>
                <w:rFonts w:eastAsia="微软雅黑"/>
              </w:rPr>
              <w:t>Instructor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0ABD4" w14:textId="77777777" w:rsidR="00A41481" w:rsidRPr="00AB78FA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</w:rPr>
              <w:t>孙占奎（</w:t>
            </w:r>
            <w:proofErr w:type="spellStart"/>
            <w:r w:rsidRPr="00AB78FA">
              <w:rPr>
                <w:rFonts w:ascii="Times New Roman" w:hAnsi="Times New Roman" w:hint="eastAsia"/>
                <w:kern w:val="0"/>
                <w:szCs w:val="21"/>
              </w:rPr>
              <w:t>Zhankui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un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CC772" w14:textId="77777777" w:rsidR="00A41481" w:rsidRPr="00AB78FA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课程网址</w:t>
            </w:r>
          </w:p>
          <w:p w14:paraId="0CCC3BAE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(Course Webpage)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A3ED5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Http://cc.sjtu.edu.cn/G2S/Template/View.aspx?courseld=5930&amp;topMenuld=28961&amp;action=view&amp;type=&amp;name=&amp;menuType=1</w:t>
            </w:r>
          </w:p>
        </w:tc>
      </w:tr>
      <w:tr w:rsidR="00A41481" w:rsidRPr="00152AC1" w14:paraId="29FA968E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A1AB8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课程简介（中文）（</w:t>
            </w:r>
            <w:r w:rsidRPr="00AB78FA">
              <w:rPr>
                <w:rStyle w:val="font21"/>
                <w:rFonts w:eastAsia="宋体"/>
              </w:rPr>
              <w:t>Description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000C7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</w:rPr>
            </w:pPr>
            <w:r w:rsidRPr="00AB78FA">
              <w:rPr>
                <w:rFonts w:ascii="Times New Roman" w:hAnsi="Times New Roman"/>
                <w:color w:val="00B050"/>
                <w:kern w:val="0"/>
                <w:szCs w:val="21"/>
                <w:lang w:val="zh-CN"/>
              </w:rPr>
              <w:t>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药物化学实验》为药学专业本科生必修实验课，授课对象为本科三年级学生，开课时间为第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6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学期。课程采用自编全英文教材为实验指导书，多媒体展示，双语授课，学生自主设计与验证实验。教学内容包括经典药物合成实验与学生独立设计实验两部分内容，经典药物合成实验部分要求学生掌握药物合成原理、合成操作技能、纯化技巧、鉴定与分析手段等具体化学技巧；学生自主设计实验部分由文献检索、路线比较、实验设计、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PPT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展示、学生讨论、老师审定、独立实验等环节组成。教学采用多媒体技术辅助，并融入学生参与讨论、展示、陈述、互评等教学方法，使学生具备基本实验动手能力，及独立设计、合成各种药物的意识。</w:t>
            </w:r>
          </w:p>
        </w:tc>
      </w:tr>
      <w:tr w:rsidR="00A41481" w:rsidRPr="00152AC1" w14:paraId="40B8EDDE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E8B46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课程简介（英文）（</w:t>
            </w:r>
            <w:r w:rsidRPr="00AB78FA">
              <w:rPr>
                <w:rStyle w:val="font21"/>
                <w:rFonts w:eastAsia="宋体"/>
              </w:rPr>
              <w:t>Description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1AD0E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</w:rPr>
            </w:pPr>
            <w:r w:rsidRPr="00AB78FA">
              <w:rPr>
                <w:rFonts w:ascii="Times New Roman" w:hAnsi="Times New Roman"/>
                <w:i/>
                <w:kern w:val="0"/>
                <w:szCs w:val="21"/>
              </w:rPr>
              <w:t>Medicinal Chemistry Experiments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is 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 xml:space="preserve">a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compulsory experimental course for all junior undergraduates of pharmacy majors during the 6</w:t>
            </w:r>
            <w:r w:rsidRPr="00AB78FA">
              <w:rPr>
                <w:rFonts w:ascii="Times New Roman" w:hAnsi="Times New Roman"/>
                <w:kern w:val="0"/>
                <w:szCs w:val="21"/>
                <w:vertAlign w:val="superscript"/>
              </w:rPr>
              <w:t>TH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semester. It adopts English textbook edited by professor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Shaoshun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Li as the guide book for all the experiments required. The course aims at training learner’s basic ability in experimental operation and developing their conception of designing and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lastRenderedPageBreak/>
              <w:t xml:space="preserve">synthesizing various drugs. It will enable learners to appropriately master the principles of drugs synthesis, experimental </w:t>
            </w:r>
            <w:proofErr w:type="gramStart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operation 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,</w:t>
            </w:r>
            <w:proofErr w:type="gram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purification technologies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 xml:space="preserve">,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and analysis methods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. I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t also help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s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learners review the literatures, and compare the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avdantages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and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disavantages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of all the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syntethic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routes, and understand what the rational design of medicinal chemistry experiment is. The course adopts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multmedia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internet technology coupled with diverse teaching methods such as discussion, presentation, mutual evaluation and so on.</w:t>
            </w:r>
          </w:p>
        </w:tc>
      </w:tr>
      <w:tr w:rsidR="00FD054C" w:rsidRPr="00152AC1" w14:paraId="7EE7036C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A3A30" w14:textId="77777777" w:rsidR="00FD054C" w:rsidRPr="00AB78FA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AB78FA">
              <w:rPr>
                <w:rStyle w:val="font71"/>
                <w:rFonts w:ascii="Times New Roman" w:hAnsi="Times New Roman" w:cs="Times New Roman"/>
              </w:rPr>
              <w:lastRenderedPageBreak/>
              <w:t>课程目标与内容（</w:t>
            </w:r>
            <w:r w:rsidRPr="00AB78FA">
              <w:rPr>
                <w:rStyle w:val="font91"/>
                <w:rFonts w:eastAsia="宋体"/>
              </w:rPr>
              <w:t>Course objectives and contents</w:t>
            </w:r>
            <w:r w:rsidRPr="00AB78FA">
              <w:rPr>
                <w:rStyle w:val="font71"/>
                <w:rFonts w:ascii="Times New Roman" w:hAnsi="Times New Roman" w:cs="Times New Roman"/>
              </w:rPr>
              <w:t>）</w:t>
            </w:r>
          </w:p>
        </w:tc>
      </w:tr>
      <w:tr w:rsidR="00FD054C" w:rsidRPr="00152AC1" w14:paraId="3E558D09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B4B14" w14:textId="77777777" w:rsidR="00FD054C" w:rsidRPr="00AB78FA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课程目标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C406B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本课程的具体学习目标如下：</w:t>
            </w:r>
          </w:p>
          <w:p w14:paraId="63400FFA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1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．使学生掌握不同反应类型在药物研发中的基本实验技能。（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  <w:p w14:paraId="2BB1D21F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2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．使学生掌握药物结构修饰基本目的、原理、意义。（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  <w:p w14:paraId="5FD6C31B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3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使学生掌握药学文献检索、药物合成路线设计与开发等基本理论与基本知识。（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B1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C2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C3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）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.</w:t>
            </w:r>
          </w:p>
          <w:p w14:paraId="4D07C676" w14:textId="77777777" w:rsidR="00FD054C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</w:t>
            </w:r>
            <w:r w:rsidR="006A3FC1"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培养安全意识，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锻炼学生团队协作能力，培养务实守信的性格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。（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A4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A5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D1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D2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D3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B7314D" w:rsidRPr="00152AC1" w14:paraId="64216DE4" w14:textId="77777777" w:rsidTr="00DD3146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4A567" w14:textId="32557914" w:rsidR="00B7314D" w:rsidRPr="0082592E" w:rsidRDefault="00B7314D" w:rsidP="0082592E">
            <w:pPr>
              <w:widowControl/>
              <w:jc w:val="center"/>
              <w:textAlignment w:val="center"/>
              <w:rPr>
                <w:rStyle w:val="font61"/>
                <w:rFonts w:ascii="Times New Roman" w:hAnsi="Times New Roman" w:cs="Times New Roman" w:hint="default"/>
                <w:color w:val="000000"/>
              </w:rPr>
            </w:pPr>
            <w:r w:rsidRPr="00AB78FA">
              <w:rPr>
                <w:rStyle w:val="font31"/>
                <w:rFonts w:ascii="Times New Roman" w:hAnsi="Times New Roman" w:cs="Times New Roman" w:hint="default"/>
              </w:rPr>
              <w:t>毕业要求指标点与课程目标的对应关系</w:t>
            </w:r>
          </w:p>
          <w:p w14:paraId="7C9A51A2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A9F4C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E12BB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毕业要求指标点</w:t>
            </w:r>
          </w:p>
        </w:tc>
      </w:tr>
      <w:tr w:rsidR="00B7314D" w:rsidRPr="00152AC1" w14:paraId="697898A4" w14:textId="77777777" w:rsidTr="00DD3146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1BB7C" w14:textId="77777777" w:rsidR="00B7314D" w:rsidRPr="00AB78FA" w:rsidRDefault="00B7314D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28753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使学生掌握不同反应类型在药物研发中的基本实验技能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E379F" w14:textId="77777777" w:rsidR="00B7314D" w:rsidRPr="00AB78FA" w:rsidRDefault="00B7314D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掌握酯化反应、氧化反应、还原反应等基本概念和操作</w:t>
            </w:r>
          </w:p>
        </w:tc>
      </w:tr>
      <w:tr w:rsidR="00B7314D" w:rsidRPr="00152AC1" w14:paraId="1418B8D5" w14:textId="77777777" w:rsidTr="00DD3146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4A92A" w14:textId="77777777" w:rsidR="00B7314D" w:rsidRPr="00AB78F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A8514" w14:textId="77777777" w:rsidR="00B7314D" w:rsidRPr="00AB78FA" w:rsidRDefault="00B7314D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使学生掌握药物结构修饰基本目的、原理、意义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01B6C" w14:textId="77777777" w:rsidR="00B7314D" w:rsidRPr="00AB78FA" w:rsidRDefault="00B7314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掌握基本的结构修饰方法，并将其应用于药物设计</w:t>
            </w:r>
          </w:p>
        </w:tc>
      </w:tr>
      <w:tr w:rsidR="00B7314D" w:rsidRPr="00AB78FA" w14:paraId="0F6D8A57" w14:textId="77777777" w:rsidTr="00AE4820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77882" w14:textId="77777777" w:rsidR="00B7314D" w:rsidRPr="00F14D2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6BE62" w14:textId="77777777" w:rsidR="00B7314D" w:rsidRPr="00AB78FA" w:rsidRDefault="00B7314D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使学生掌握药学文献检索、药物合成路线设计与开发等基本理论与基本知识。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2A76B" w14:textId="77777777" w:rsidR="00B7314D" w:rsidRPr="00AB78FA" w:rsidRDefault="00B7314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基本掌握</w:t>
            </w:r>
            <w:proofErr w:type="spellStart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Reaxys</w:t>
            </w:r>
            <w:proofErr w:type="spellEnd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SciFinder</w:t>
            </w:r>
            <w:proofErr w:type="spellEnd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等数据库的使用，并将其应用于药物的设计和合成中。</w:t>
            </w:r>
          </w:p>
        </w:tc>
      </w:tr>
      <w:tr w:rsidR="00B7314D" w:rsidRPr="00AB78FA" w14:paraId="44435EAE" w14:textId="77777777" w:rsidTr="00DD3146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0F69B" w14:textId="77777777" w:rsidR="00B7314D" w:rsidRPr="00F14D2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191B1" w14:textId="77777777" w:rsidR="00B7314D" w:rsidRPr="00AB78FA" w:rsidRDefault="006A3FC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</w:rPr>
              <w:t>培养安全意识，</w:t>
            </w:r>
            <w:r w:rsidR="00B7314D" w:rsidRPr="00AB78FA">
              <w:rPr>
                <w:rFonts w:ascii="Times New Roman" w:hAnsi="Times New Roman" w:hint="eastAsia"/>
                <w:kern w:val="0"/>
                <w:szCs w:val="21"/>
              </w:rPr>
              <w:t>锻炼学生团队协作能力，培养务实守信的性格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F1707" w14:textId="77777777" w:rsidR="00B7314D" w:rsidRPr="00AB78FA" w:rsidRDefault="00C94544" w:rsidP="00C94544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具有团队分工合作的意识，对于实验结果要真实的报道和分析</w:t>
            </w:r>
          </w:p>
        </w:tc>
      </w:tr>
      <w:tr w:rsidR="00EE444B" w:rsidRPr="00AB78FA" w14:paraId="3A9DAC63" w14:textId="77777777" w:rsidTr="004C13B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40BDB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7B7D0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36594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教学内容（要点）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CAF64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153E3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EC0D06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C65B0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5E7DC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课程思政融入</w:t>
            </w:r>
            <w:proofErr w:type="gramEnd"/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8B03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对应课程目标</w:t>
            </w:r>
          </w:p>
        </w:tc>
      </w:tr>
      <w:tr w:rsidR="00A41481" w:rsidRPr="00AB78FA" w14:paraId="3C4CC77C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B1D14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778F5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78300A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安全教育与阿司匹林合成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D7ABBA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树立安全意识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掌握酯化反应在药物设计应用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E3CBF9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14DB49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D5276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17BFF" w14:textId="77777777" w:rsidR="00A41481" w:rsidRPr="00AB78FA" w:rsidRDefault="006A3FC1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意识，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爱惜生命，自觉抵御可能危险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BE9451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73DE6146" w14:textId="77777777" w:rsidTr="004C13B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DB4A4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7D431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422C3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对乙酰氨基</w:t>
            </w:r>
            <w:proofErr w:type="gramStart"/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酚</w:t>
            </w:r>
            <w:proofErr w:type="gramEnd"/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646D8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掌握酰胺反应在药物设计应用及选择性酰化反应。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B88232" w14:textId="77777777" w:rsidR="00A41481" w:rsidRPr="00AB78FA" w:rsidRDefault="00A41481" w:rsidP="00FA07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774B4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5149A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4317B" w14:textId="77777777" w:rsidR="00A41481" w:rsidRPr="00AB78FA" w:rsidRDefault="00FA07C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激励学生立志医药创新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B3E36" w14:textId="77777777" w:rsidR="00A41481" w:rsidRPr="00AB78FA" w:rsidRDefault="00AE1D77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7242BAE9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6BB7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2493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0FC9D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扑炎痛合成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B7B6E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掌握有毒气体处理及无水反应操作。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F17C2A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5177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249F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D17E6" w14:textId="77777777" w:rsidR="00A41481" w:rsidRPr="00AB78FA" w:rsidRDefault="00AE1D77" w:rsidP="00AE1D77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培养安全意识，激励创新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A93BE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3387246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96326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D6EDD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02E7C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扑炎痛合成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1BE4B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掌握有毒气体处理及无水反应操作。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DFB5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120D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689DA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33E0C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培养安全意识，激励创新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021A2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268C464C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D955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6C40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A4A4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17A9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掌握药物化学实验的设计思路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7B33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2203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展示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评价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CAA76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PPT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展示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,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设计路线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854149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</w:t>
            </w:r>
            <w:r w:rsidR="00AB78FA"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654B4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1B8FC964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1A15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471DE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33A0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50158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掌握氧化反应类型与条件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163C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EEA0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58CC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66D88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4DFF1" w14:textId="77777777" w:rsidR="00A41481" w:rsidRPr="00AB78FA" w:rsidRDefault="00AE1D77" w:rsidP="00AE1D77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3A0D91F1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DB493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574E5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25B0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3AA2E2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掌握设计合成路线的反应先后次序重要性。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7B0D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6E70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295AEB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91DABC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157AE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15EC96E3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49B53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791A7" w14:textId="77777777" w:rsidR="00A41481" w:rsidRPr="00152AC1" w:rsidRDefault="00FA07C1" w:rsidP="00FA07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第八章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B669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CA905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掌握还原反应类型与条件的选择。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CF4C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6D5C6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3ED3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101A1E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6C125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EE444B" w:rsidRPr="00152AC1" w14:paraId="6F8C923A" w14:textId="77777777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642CC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608F0" w14:textId="1412B53B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</w:tcPr>
          <w:p w14:paraId="6091D25A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553FA794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060CAD4A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F2A" w14:textId="77777777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D956" w14:textId="77777777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  <w:t>课程目标达成度</w:t>
            </w:r>
          </w:p>
        </w:tc>
      </w:tr>
      <w:tr w:rsidR="00A41481" w:rsidRPr="00152AC1" w14:paraId="114829FB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F28FA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lastRenderedPageBreak/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</w:rPr>
              <w:t>考核方式</w:t>
            </w:r>
            <w:r w:rsidRPr="00152AC1">
              <w:rPr>
                <w:rStyle w:val="font01"/>
                <w:rFonts w:eastAsia="宋体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3C482" w14:textId="77777777" w:rsidR="00A41481" w:rsidRDefault="00A41481" w:rsidP="00A414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4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）；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实验操作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表现（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；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结果（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。</w:t>
            </w:r>
          </w:p>
          <w:p w14:paraId="0D765FDC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Experimental Report(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hAnsi="Times New Roman"/>
                <w:kern w:val="0"/>
                <w:szCs w:val="21"/>
              </w:rPr>
              <w:t>0%); Performance in Experimental Operation 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0%)</w:t>
            </w:r>
            <w:r>
              <w:rPr>
                <w:rFonts w:ascii="Times New Roman" w:hAnsi="Times New Roman" w:hint="eastAsia"/>
                <w:kern w:val="0"/>
                <w:szCs w:val="21"/>
              </w:rPr>
              <w:t>；</w:t>
            </w:r>
            <w:r>
              <w:rPr>
                <w:rFonts w:ascii="Times New Roman" w:hAnsi="Times New Roman"/>
                <w:kern w:val="0"/>
                <w:szCs w:val="21"/>
              </w:rPr>
              <w:t>Experimental</w:t>
            </w:r>
            <w:r>
              <w:rPr>
                <w:rFonts w:ascii="Times New Roman" w:hAnsi="Times New Roman" w:hint="eastAsia"/>
                <w:kern w:val="0"/>
                <w:szCs w:val="21"/>
              </w:rPr>
              <w:t xml:space="preserve"> Results</w:t>
            </w:r>
            <w:r w:rsidRPr="003706F8">
              <w:rPr>
                <w:rFonts w:ascii="Times New Roman" w:hAnsi="Times New Roman" w:hint="eastAsia"/>
                <w:kern w:val="0"/>
                <w:szCs w:val="21"/>
              </w:rPr>
              <w:t>（</w:t>
            </w:r>
            <w:r w:rsidRPr="003706F8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3706F8">
              <w:rPr>
                <w:rFonts w:ascii="Times New Roman" w:hAnsi="Times New Roman"/>
                <w:kern w:val="0"/>
                <w:szCs w:val="21"/>
              </w:rPr>
              <w:t>0%</w:t>
            </w:r>
            <w:r w:rsidRPr="003706F8">
              <w:rPr>
                <w:rFonts w:ascii="Times New Roman" w:hAnsi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</w:rPr>
              <w:t>.</w:t>
            </w:r>
          </w:p>
        </w:tc>
      </w:tr>
      <w:tr w:rsidR="00A41481" w:rsidRPr="00152AC1" w14:paraId="6503A14F" w14:textId="77777777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F385C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教材或参考资料</w:t>
            </w:r>
            <w:r w:rsidRPr="00152AC1">
              <w:rPr>
                <w:rStyle w:val="font21"/>
                <w:rFonts w:eastAsia="宋体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1E169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《药物化学实验》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/Medicinal Chemistry Experiments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，李绍顺，徐德峰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.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上海交通大学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（自编）</w:t>
            </w:r>
          </w:p>
        </w:tc>
        <w:tc>
          <w:tcPr>
            <w:tcW w:w="940" w:type="dxa"/>
          </w:tcPr>
          <w:p w14:paraId="545157A1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</w:tcPr>
          <w:p w14:paraId="4F9B9733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</w:tcPr>
          <w:p w14:paraId="1F0465F5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82719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9B4F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0C81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6C6F" w14:textId="77777777" w:rsidR="00A41481" w:rsidRPr="00152AC1" w:rsidRDefault="00A41481" w:rsidP="00A41481">
            <w:pPr>
              <w:widowControl/>
              <w:jc w:val="left"/>
            </w:pPr>
          </w:p>
        </w:tc>
      </w:tr>
      <w:tr w:rsidR="00EE444B" w:rsidRPr="00152AC1" w14:paraId="0BD31695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03C5F" w14:textId="77777777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其它（</w:t>
            </w:r>
            <w:r w:rsidRPr="00152AC1">
              <w:rPr>
                <w:rStyle w:val="font21"/>
                <w:rFonts w:eastAsia="微软雅黑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8FF33" w14:textId="77777777" w:rsidR="00EE444B" w:rsidRPr="00152AC1" w:rsidRDefault="00EE444B" w:rsidP="00EE444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10EB353E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15F772" w14:textId="77777777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备注（</w:t>
            </w:r>
            <w:r w:rsidRPr="00152AC1">
              <w:rPr>
                <w:rStyle w:val="font21"/>
                <w:rFonts w:eastAsia="微软雅黑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C2956D" w14:textId="77777777" w:rsidR="00EE444B" w:rsidRPr="00152AC1" w:rsidRDefault="00EE444B" w:rsidP="00EE444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2EB13E81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6394E" w14:textId="77777777" w:rsidR="00EE444B" w:rsidRPr="00152AC1" w:rsidRDefault="00EE444B" w:rsidP="00EE444B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0B7942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 w:rsidSect="00832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87F1" w14:textId="77777777" w:rsidR="000902E0" w:rsidRDefault="000902E0" w:rsidP="00FC4548">
      <w:r>
        <w:separator/>
      </w:r>
    </w:p>
  </w:endnote>
  <w:endnote w:type="continuationSeparator" w:id="0">
    <w:p w14:paraId="6F5FFE2B" w14:textId="77777777" w:rsidR="000902E0" w:rsidRDefault="000902E0" w:rsidP="00FC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5381" w14:textId="77777777" w:rsidR="000902E0" w:rsidRDefault="000902E0" w:rsidP="00FC4548">
      <w:r>
        <w:separator/>
      </w:r>
    </w:p>
  </w:footnote>
  <w:footnote w:type="continuationSeparator" w:id="0">
    <w:p w14:paraId="06796F44" w14:textId="77777777" w:rsidR="000902E0" w:rsidRDefault="000902E0" w:rsidP="00FC45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8BC780D"/>
    <w:rsid w:val="000902E0"/>
    <w:rsid w:val="00095650"/>
    <w:rsid w:val="000B7FE9"/>
    <w:rsid w:val="00152AC1"/>
    <w:rsid w:val="0035450D"/>
    <w:rsid w:val="00371BD8"/>
    <w:rsid w:val="004862DE"/>
    <w:rsid w:val="004C13B5"/>
    <w:rsid w:val="004C323F"/>
    <w:rsid w:val="005340F8"/>
    <w:rsid w:val="006A3FC1"/>
    <w:rsid w:val="006C37BA"/>
    <w:rsid w:val="007C234D"/>
    <w:rsid w:val="007C5EC8"/>
    <w:rsid w:val="00821A48"/>
    <w:rsid w:val="0082592E"/>
    <w:rsid w:val="008326B0"/>
    <w:rsid w:val="00A41481"/>
    <w:rsid w:val="00A71853"/>
    <w:rsid w:val="00A971AE"/>
    <w:rsid w:val="00AA5ADF"/>
    <w:rsid w:val="00AB78FA"/>
    <w:rsid w:val="00AD1708"/>
    <w:rsid w:val="00AE1D77"/>
    <w:rsid w:val="00B7314D"/>
    <w:rsid w:val="00C94544"/>
    <w:rsid w:val="00D20824"/>
    <w:rsid w:val="00EE444B"/>
    <w:rsid w:val="00EE7531"/>
    <w:rsid w:val="00F14D2A"/>
    <w:rsid w:val="00F403B9"/>
    <w:rsid w:val="00FA07C1"/>
    <w:rsid w:val="00FC4548"/>
    <w:rsid w:val="00FD054C"/>
    <w:rsid w:val="25724ACC"/>
    <w:rsid w:val="5F054C16"/>
    <w:rsid w:val="68BC780D"/>
    <w:rsid w:val="68EF6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976B41"/>
  <w15:docId w15:val="{1ABC337B-837A-4B86-B361-5C307E98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26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sid w:val="008326B0"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sid w:val="008326B0"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sid w:val="008326B0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sid w:val="008326B0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sid w:val="008326B0"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sid w:val="008326B0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8326B0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header"/>
    <w:basedOn w:val="a"/>
    <w:link w:val="a4"/>
    <w:rsid w:val="00FC4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C45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C4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C454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515</Words>
  <Characters>2938</Characters>
  <Application>Microsoft Office Word</Application>
  <DocSecurity>0</DocSecurity>
  <Lines>24</Lines>
  <Paragraphs>6</Paragraphs>
  <ScaleCrop>false</ScaleCrop>
  <Company>Microsoft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DELL</cp:lastModifiedBy>
  <cp:revision>8</cp:revision>
  <dcterms:created xsi:type="dcterms:W3CDTF">2020-10-13T03:49:00Z</dcterms:created>
  <dcterms:modified xsi:type="dcterms:W3CDTF">2021-09-28T03:30:00Z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